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44" w:rsidRDefault="00847344" w:rsidP="0084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  СЕЛЬСОВЕТА</w:t>
      </w:r>
    </w:p>
    <w:p w:rsidR="00847344" w:rsidRDefault="00847344" w:rsidP="0084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847344" w:rsidRDefault="00847344" w:rsidP="00847344">
      <w:pPr>
        <w:spacing w:after="0" w:line="240" w:lineRule="auto"/>
        <w:jc w:val="center"/>
        <w:rPr>
          <w:b/>
        </w:rPr>
      </w:pPr>
    </w:p>
    <w:p w:rsidR="00847344" w:rsidRDefault="00847344" w:rsidP="00847344">
      <w:pPr>
        <w:spacing w:after="0" w:line="240" w:lineRule="auto"/>
        <w:jc w:val="center"/>
        <w:rPr>
          <w:b/>
        </w:rPr>
      </w:pPr>
    </w:p>
    <w:p w:rsidR="00847344" w:rsidRDefault="00847344" w:rsidP="00847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7344" w:rsidRDefault="00847344" w:rsidP="00847344">
      <w:pPr>
        <w:spacing w:after="0" w:line="240" w:lineRule="auto"/>
        <w:rPr>
          <w:b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847344" w:rsidTr="00847344">
        <w:trPr>
          <w:trHeight w:val="541"/>
        </w:trPr>
        <w:tc>
          <w:tcPr>
            <w:tcW w:w="4846" w:type="dxa"/>
            <w:hideMark/>
          </w:tcPr>
          <w:p w:rsidR="00847344" w:rsidRDefault="00847344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08.08.2012     </w:t>
            </w:r>
          </w:p>
        </w:tc>
        <w:tc>
          <w:tcPr>
            <w:tcW w:w="4725" w:type="dxa"/>
            <w:hideMark/>
          </w:tcPr>
          <w:p w:rsidR="00847344" w:rsidRDefault="00847344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86-1</w:t>
            </w:r>
          </w:p>
          <w:p w:rsidR="00847344" w:rsidRDefault="00847344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     </w:t>
            </w:r>
          </w:p>
        </w:tc>
      </w:tr>
    </w:tbl>
    <w:p w:rsidR="00847344" w:rsidRDefault="00847344" w:rsidP="0084734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Положения о муниципальном земельном контроле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847344" w:rsidRDefault="00847344" w:rsidP="008473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рационального и эффективного использования земель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 соответствии с Земельным кодексом Российской Федерации,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руководствуясь статьей 35 Устава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47344" w:rsidRDefault="00847344" w:rsidP="008473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 Утвердить Положение о муниципальном земельном контроле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(приложение). </w:t>
      </w:r>
    </w:p>
    <w:p w:rsidR="00847344" w:rsidRDefault="00847344" w:rsidP="008473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Опубликовать настоящее постановление в периодическом печатном издании «Бюллетень» органов местного </w:t>
      </w:r>
      <w:proofErr w:type="spellStart"/>
      <w:r>
        <w:rPr>
          <w:rFonts w:ascii="Times New Roman" w:hAnsi="Times New Roman"/>
          <w:sz w:val="28"/>
          <w:szCs w:val="28"/>
        </w:rPr>
        <w:t>самоупраления</w:t>
      </w:r>
      <w:proofErr w:type="spellEnd"/>
    </w:p>
    <w:p w:rsidR="00847344" w:rsidRDefault="00847344" w:rsidP="0084734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Решение вступает в силу со дня официального опубликования.</w:t>
      </w:r>
    </w:p>
    <w:p w:rsidR="00847344" w:rsidRDefault="00847344" w:rsidP="0084734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47344" w:rsidRDefault="00847344" w:rsidP="0084734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</w:p>
    <w:p w:rsidR="00847344" w:rsidRDefault="00847344" w:rsidP="0084734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Д.Г. Андресян</w:t>
      </w: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344" w:rsidRDefault="00847344" w:rsidP="0084734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344" w:rsidRDefault="00847344" w:rsidP="0084734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47344" w:rsidRDefault="00847344" w:rsidP="0084734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47344" w:rsidRDefault="00847344" w:rsidP="0084734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847344" w:rsidRDefault="00847344" w:rsidP="0084734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08.08.2012 №   86-1</w:t>
      </w:r>
    </w:p>
    <w:p w:rsidR="00847344" w:rsidRDefault="00847344" w:rsidP="0084734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47344" w:rsidRDefault="00847344" w:rsidP="0084734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муниципальном земельном контроле на территории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Новосибирской области</w:t>
      </w:r>
    </w:p>
    <w:p w:rsidR="00847344" w:rsidRDefault="00847344" w:rsidP="00847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47344" w:rsidRDefault="00847344" w:rsidP="00847344">
      <w:pPr>
        <w:pStyle w:val="a3"/>
        <w:shd w:val="clear" w:color="auto" w:fill="FFFFFF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Настоящее Положение о муниципальном земельном контроле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(далее по тексту – Положение) регулирует процедуру проверок, как юридических лиц и предпринимателей, так и физических лиц (далее по тексту – муниципальный земельный контроль).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муниципального земельного контроля является обеспечение соблюдения земельного законодательства. 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Муниципальный земельный контроль осуществляется в соответствии с законодательством Российской Федерации в порядке, установленном настоящим Положением.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 К основным направлениям муниципального земельного контроля относится контроль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 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 Соблюдением требований по использованию земель.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1.3.3. Соблюдением порядка переуступки права пользования землей.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1.3.4. Предоставлением достоверных сведений о состоянии земель.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1.3.5. 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1.3.6. Своевременным и качественным выполнением обязательных мероприятий по улучшению земель и охране почв от водной эрозии, заболачивания, подтопления, захламления, загрязнения и по предотвращению других процессов, ухудшающих качественное состояние земель и вызывающих их деградацию.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1.3.7. Исполнением предписаний по вопросам соблюдения земельного законодательства и устранения нарушений в области земельных отношений.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1.3.8. Выполнением иных требований земельного законодательства по вопросам использования земель.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344" w:rsidRDefault="00847344" w:rsidP="00847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по осуществлению муниципального земельного контроля</w:t>
      </w:r>
    </w:p>
    <w:p w:rsidR="00847344" w:rsidRDefault="00847344" w:rsidP="00847344">
      <w:pPr>
        <w:pStyle w:val="a3"/>
        <w:shd w:val="clear" w:color="auto" w:fill="FFFFFF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К полномочиям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относится: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местной администрации  по осуществлению муниципального земельного контроля в порядке, установленном Уставом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источников и порядка финансирования мероприятий по осуществлению муниципального земельного контроля.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 К полномочиям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относится: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 с органами государственной власти соглашений (договоров) по вопросам осуществления муниципального земельного контроля;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утверждение должностного лица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осуществляющего муниципальный земельный контроль;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</w:t>
      </w:r>
    </w:p>
    <w:p w:rsidR="00847344" w:rsidRDefault="00847344" w:rsidP="00847344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и осуществление регионального государственного контроля (надзора), </w:t>
      </w:r>
      <w:proofErr w:type="gramStart"/>
      <w:r>
        <w:rPr>
          <w:rFonts w:ascii="Times New Roman" w:hAnsi="Times New Roman"/>
          <w:sz w:val="24"/>
          <w:szCs w:val="24"/>
        </w:rPr>
        <w:t>полномочиями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осуществлению которого наделены органы местного самоуправления.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Муниципальный земельный контроль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344" w:rsidRDefault="00847344" w:rsidP="00847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 осуществления муниципального земельного контроля</w:t>
      </w:r>
    </w:p>
    <w:p w:rsidR="00847344" w:rsidRDefault="00847344" w:rsidP="00847344">
      <w:pPr>
        <w:pStyle w:val="a3"/>
        <w:shd w:val="clear" w:color="auto" w:fill="FFFFFF"/>
        <w:spacing w:after="0" w:line="240" w:lineRule="auto"/>
        <w:ind w:left="60"/>
        <w:rPr>
          <w:rFonts w:ascii="Times New Roman" w:hAnsi="Times New Roman"/>
          <w:b/>
          <w:bCs/>
          <w:sz w:val="24"/>
          <w:szCs w:val="24"/>
        </w:rPr>
      </w:pP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Основными формами муниципального земельного контроля являются плановые проверки, проводимые в соответствии с ежеквартальными планами, утверждаемыми главой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и внеплановые проверки.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Плановые проверки в отношении каждого юридического лица или индивидуального предпринимателя  проводятся не чаще одного раза в три года.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 Внеплановые проверки проводятся в случаях: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истечения срока исполнения  юридическим лицом, индивидуальным предпринимателем ранее выданного предписания об устранении выявленного нарушения требований, установленных муниципальными правовыми актами;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поступление в органы муниципального земельного контроля обращений и заявлений граждан, юридических лиц. Индивидуальных предпринимателей, информации от органов государственной власти, из средств массовой информации о следующих фактах: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едерального закона от 27.12.2009 № 365-ФЗ)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Федерального закона от 27.12.2009 № 365-ФЗ)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распоряжение главы </w:t>
      </w:r>
      <w:proofErr w:type="spellStart"/>
      <w:r>
        <w:rPr>
          <w:rFonts w:ascii="Times New Roman" w:hAnsi="Times New Roman"/>
          <w:sz w:val="24"/>
          <w:szCs w:val="24"/>
        </w:rPr>
        <w:t>Светлополянского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 проведении проверок.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 Юридические и физические лица, использующие земельные участки, в отношении которых проводится проверка, обязаны обеспечить должностным лицам доступ на эти участки и предоставить документацию, необходимую для проведения проверки.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препятствующие осуществлению муниципального земельного контроля, применяющие угрозу насилия или насильственные действия по отношению к осуществляющим этот контроль должностным лицам, несут установленную законодательством ответственность.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 По результатам проверки должностными лицами органа муниципального контроля, проводившим проверку, составляется акт по установленной форме проверки в двух </w:t>
      </w:r>
      <w:r>
        <w:rPr>
          <w:rFonts w:ascii="Times New Roman" w:hAnsi="Times New Roman"/>
          <w:sz w:val="24"/>
          <w:szCs w:val="24"/>
        </w:rPr>
        <w:lastRenderedPageBreak/>
        <w:t xml:space="preserve">экземплярах. Типовая форма акта проверки устанавливается уполномоченным Правительством Российской Федерации федеральным органом исполнительной власти.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акте проверки указываются: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дата, время и место  составления акта проверки;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наименование органа муниципального контроля;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дата и номер распоряжения органа муниципального контроля;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фамилии, имена, отчества и должности должностного  лица или должностных лиц, проводивших  проверку;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>
        <w:rPr>
          <w:rFonts w:ascii="Times New Roman" w:hAnsi="Times New Roman"/>
          <w:sz w:val="24"/>
          <w:szCs w:val="24"/>
        </w:rPr>
        <w:t>присутствовавших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проведении проверки;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дата, время, продолжительность и место проведения проверки;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сведения о результатах проверки, в том числе о выявленных нарушениях и требований, установленных муниципальными правовыми актами, об их характере и о лицах, допустивших указанные нарушения;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8)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 их подписей  или об  отказе от совершения  подписи, а также сведения о внесении в журнал учета проверок записи о проведенной проверке либо о невозможности внесения такой записи в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 с отсутствием у юридического лица, индивидуального предпринимателя указанного журнала;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подписи  должностного лица или должностных лиц, проводившего проверку.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 акту проверки прилагаются протоколы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  <w:proofErr w:type="gramEnd"/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rFonts w:ascii="Times New Roman" w:hAnsi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для составления акта проверки необходимо получить заключение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>
        <w:rPr>
          <w:rFonts w:ascii="Times New Roman" w:hAnsi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приобщается к экземпляру акта проверки, хранящемуся в деле органа муниципального контроля.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 в орган прокуратуры, которым принято решение о согласовании проведения проверки,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составления акта проверки.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Юридические лица, индивидуальные предприниматели обязаны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В журнале учета проверок должностными лицами органа муниципального контроля осуществляется запись о проведенной проверке, содержащие сведения о наименовании 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проверок,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</w:t>
      </w:r>
      <w:proofErr w:type="gramEnd"/>
      <w:r>
        <w:rPr>
          <w:rFonts w:ascii="Times New Roman" w:hAnsi="Times New Roman"/>
          <w:sz w:val="24"/>
          <w:szCs w:val="24"/>
        </w:rPr>
        <w:t xml:space="preserve"> подписи.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Журнал учета проверок должен быть прошит, пронумерован и удостоверен печатью юридического лица, индивидуального предпринимателя.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 отсутствии журнала учета проверок в акте проверки делается соответствующая запись.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Юридическое лицо, индивидуальный предприниматель, проверка которых проводилась, в случае  несогласия с фактами, выводами, предложениями, изложенными  в акте проверки, либо с выданным предписанием об устранении выявленных нарушений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 В случае выявления нарушения использования земель должностное лицо, проводившее проверку, составляет акт проверки в рамках своей компетенции в соответствии с действующим законодательством и направляет его с приложением необходимых материалов в уполномоченный орган для рассмотрения дела об административном правонарушении.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 В случае не устранения выявленных в результате проведенных проверок нарушений орган муниципального контроля  вправе обратиться в суд.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344" w:rsidRDefault="00847344" w:rsidP="00847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должностных лиц, осуществляющих муниципальный земельный контроль</w:t>
      </w:r>
    </w:p>
    <w:p w:rsidR="00847344" w:rsidRDefault="00847344" w:rsidP="00847344">
      <w:pPr>
        <w:pStyle w:val="a3"/>
        <w:shd w:val="clear" w:color="auto" w:fill="FFFFFF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Должностные лица, осуществляющие муниципальный земельный контроль, имеют право: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 Посещать при предъявлении распоряжения о проведении проверки организации независимо от их организационно-правовых форм и форм собственности, обследовать земельные участки, находящиеся в собственности, владении, пользовании юридических или физических лиц, в целях осуществления муниципального земельного контроля.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 Составлять акты проверок и иные необходимые документы.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 Привлекать в установленном порядке иных специалистов для проведения обследований.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4.1.4. Получать сведения и материалы, необходимые для осуществления муниципального земельного контроля.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4.1.5. Обращаться в органы внутренних дел за оказанием содействия в предотвращении и (или) пресечении действий, препятствующих осуществлению муниципального земельного контроля, а также в установлении личности лиц, виновных в нарушении земельного законодательства по вопросам использования земель.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4.1.6. Осуществлять иные права, предусмотренные законодательством Российской Федерации, законодательством Новосибирской области и муниципальными правовыми актами.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Должностные лица, осуществляющие муниципальный земельный контроль, обязаны: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 При проведении муниципального земельного контроля руководствоваться действующим законодательством, настоящим Положением и иными муниципальными правовыми актами.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 Не препятствовать землепользователям, в отношении которых проводится проверка, присутствовать при проведении проверки.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 Предоставлять лицам, присутствующим при проведении проверки, информацию, относящуюся к ее проведению.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 Направлять </w:t>
      </w:r>
      <w:proofErr w:type="gramStart"/>
      <w:r>
        <w:rPr>
          <w:rFonts w:ascii="Times New Roman" w:hAnsi="Times New Roman"/>
          <w:sz w:val="24"/>
          <w:szCs w:val="24"/>
        </w:rPr>
        <w:t>в уполномоченные органы материалы о нарушениях земельного законодательства для решения вопроса о привлечении виновных лиц к ответственности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 Рассматривать поступившие обращения и иную информацию, свидетельствующую о наличии признаков нарушений использования земель.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 Выполнять иные обязанности, предусмотренные законодательством Российской Федерации, законодательством Новосибирской области и муниципальными правовыми актами. </w:t>
      </w:r>
    </w:p>
    <w:p w:rsidR="00847344" w:rsidRDefault="00847344" w:rsidP="008473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Должностные лица несут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земельного контроля. </w:t>
      </w:r>
    </w:p>
    <w:p w:rsidR="00B527E6" w:rsidRDefault="00B527E6"/>
    <w:sectPr w:rsidR="00B527E6" w:rsidSect="00B5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421B3"/>
    <w:multiLevelType w:val="hybridMultilevel"/>
    <w:tmpl w:val="DA62779C"/>
    <w:lvl w:ilvl="0" w:tplc="71D689D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344"/>
    <w:rsid w:val="00847344"/>
    <w:rsid w:val="00B5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2398</Words>
  <Characters>13675</Characters>
  <Application>Microsoft Office Word</Application>
  <DocSecurity>0</DocSecurity>
  <Lines>113</Lines>
  <Paragraphs>32</Paragraphs>
  <ScaleCrop>false</ScaleCrop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2015-04-03T08:40:00Z</dcterms:created>
  <dcterms:modified xsi:type="dcterms:W3CDTF">2015-04-03T08:41:00Z</dcterms:modified>
</cp:coreProperties>
</file>